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89EC" w14:textId="63798091" w:rsidR="00392D58" w:rsidRDefault="004453C0" w:rsidP="004453C0">
      <w:pPr>
        <w:jc w:val="center"/>
        <w:rPr>
          <w:sz w:val="32"/>
        </w:rPr>
      </w:pPr>
      <w:r>
        <w:rPr>
          <w:sz w:val="32"/>
        </w:rPr>
        <w:t xml:space="preserve">Faculty Senate </w:t>
      </w:r>
      <w:r w:rsidR="006F7335">
        <w:rPr>
          <w:sz w:val="32"/>
        </w:rPr>
        <w:t>Minutes</w:t>
      </w:r>
    </w:p>
    <w:p w14:paraId="0CF91993" w14:textId="5582298A" w:rsidR="004453C0" w:rsidRDefault="004453C0" w:rsidP="004453C0">
      <w:pPr>
        <w:jc w:val="center"/>
        <w:rPr>
          <w:sz w:val="32"/>
        </w:rPr>
      </w:pPr>
      <w:r>
        <w:rPr>
          <w:sz w:val="32"/>
        </w:rPr>
        <w:t xml:space="preserve">Meeting </w:t>
      </w:r>
      <w:r w:rsidR="00DC5823">
        <w:rPr>
          <w:sz w:val="32"/>
        </w:rPr>
        <w:t>February</w:t>
      </w:r>
    </w:p>
    <w:p w14:paraId="4B56D306" w14:textId="77777777" w:rsidR="004453C0" w:rsidRDefault="004453C0" w:rsidP="004453C0">
      <w:pPr>
        <w:jc w:val="center"/>
        <w:rPr>
          <w:sz w:val="32"/>
        </w:rPr>
      </w:pPr>
      <w:r>
        <w:rPr>
          <w:sz w:val="32"/>
        </w:rPr>
        <w:t>Copen Hall – Faculty Lounge</w:t>
      </w:r>
    </w:p>
    <w:p w14:paraId="5CEA76FA" w14:textId="77777777" w:rsidR="004453C0" w:rsidRDefault="00E175A9" w:rsidP="004453C0">
      <w:pPr>
        <w:jc w:val="center"/>
        <w:rPr>
          <w:sz w:val="32"/>
        </w:rPr>
      </w:pPr>
      <w:r>
        <w:rPr>
          <w:sz w:val="32"/>
        </w:rPr>
        <w:t>8:15</w:t>
      </w:r>
      <w:r w:rsidR="004453C0">
        <w:rPr>
          <w:sz w:val="32"/>
        </w:rPr>
        <w:t xml:space="preserve"> AM</w:t>
      </w:r>
    </w:p>
    <w:p w14:paraId="29E340F2" w14:textId="52C5A967" w:rsidR="004453C0" w:rsidRDefault="00C27FDC" w:rsidP="00C27FDC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order: </w:t>
      </w:r>
      <w:r w:rsidR="00F944F5">
        <w:rPr>
          <w:sz w:val="24"/>
          <w:szCs w:val="24"/>
        </w:rPr>
        <w:t>8:42</w:t>
      </w:r>
      <w:r>
        <w:rPr>
          <w:sz w:val="24"/>
          <w:szCs w:val="24"/>
        </w:rPr>
        <w:t>am by La</w:t>
      </w:r>
      <w:r w:rsidR="00BA798A">
        <w:rPr>
          <w:sz w:val="24"/>
          <w:szCs w:val="24"/>
        </w:rPr>
        <w:t>S</w:t>
      </w:r>
      <w:r>
        <w:rPr>
          <w:sz w:val="24"/>
          <w:szCs w:val="24"/>
        </w:rPr>
        <w:t>hawna Powers</w:t>
      </w:r>
    </w:p>
    <w:p w14:paraId="4796878E" w14:textId="56E1C31E" w:rsidR="00B47B81" w:rsidRDefault="00B47B81" w:rsidP="00C27FDC">
      <w:pPr>
        <w:rPr>
          <w:sz w:val="24"/>
          <w:szCs w:val="24"/>
        </w:rPr>
      </w:pPr>
      <w:r>
        <w:rPr>
          <w:sz w:val="24"/>
          <w:szCs w:val="24"/>
        </w:rPr>
        <w:t>Members present: La</w:t>
      </w:r>
      <w:r w:rsidR="00CB1451">
        <w:rPr>
          <w:sz w:val="24"/>
          <w:szCs w:val="24"/>
        </w:rPr>
        <w:t>S</w:t>
      </w:r>
      <w:r>
        <w:rPr>
          <w:sz w:val="24"/>
          <w:szCs w:val="24"/>
        </w:rPr>
        <w:t>hawna Powers, Roger Ward, Mitzi</w:t>
      </w:r>
      <w:r w:rsidR="00D128AD">
        <w:rPr>
          <w:sz w:val="24"/>
          <w:szCs w:val="24"/>
        </w:rPr>
        <w:t xml:space="preserve"> Miller</w:t>
      </w:r>
      <w:r>
        <w:rPr>
          <w:sz w:val="24"/>
          <w:szCs w:val="24"/>
        </w:rPr>
        <w:t>, Tatiana Taylor, Jessica Robinson, Alisen Anderson</w:t>
      </w:r>
    </w:p>
    <w:p w14:paraId="7A81A848" w14:textId="563157A1" w:rsidR="00B47B81" w:rsidRPr="00C27FDC" w:rsidRDefault="00B47B81" w:rsidP="00C27FDC">
      <w:pPr>
        <w:rPr>
          <w:sz w:val="24"/>
          <w:szCs w:val="24"/>
        </w:rPr>
      </w:pPr>
      <w:r>
        <w:rPr>
          <w:sz w:val="24"/>
          <w:szCs w:val="24"/>
        </w:rPr>
        <w:t xml:space="preserve">Members Absent: </w:t>
      </w:r>
      <w:r w:rsidR="000004A7">
        <w:rPr>
          <w:sz w:val="24"/>
          <w:szCs w:val="24"/>
        </w:rPr>
        <w:t>Lori Hackwell, Ashlee Jackson, Adam Compton</w:t>
      </w:r>
    </w:p>
    <w:p w14:paraId="0E3F3B84" w14:textId="49E4C063" w:rsidR="004453C0" w:rsidRDefault="004453C0" w:rsidP="004453C0">
      <w:pPr>
        <w:rPr>
          <w:sz w:val="24"/>
        </w:rPr>
      </w:pPr>
      <w:r>
        <w:rPr>
          <w:sz w:val="24"/>
        </w:rPr>
        <w:t>Old Business:</w:t>
      </w:r>
    </w:p>
    <w:p w14:paraId="1D624C6E" w14:textId="7A69EA7A" w:rsidR="009D02A0" w:rsidRDefault="009D02A0" w:rsidP="004453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Campus Closure policy</w:t>
      </w:r>
      <w:r w:rsidR="006A198D">
        <w:rPr>
          <w:sz w:val="24"/>
        </w:rPr>
        <w:t xml:space="preserve"> – this will fold inclement weather into all other reasons </w:t>
      </w:r>
      <w:r w:rsidR="00855D3A">
        <w:rPr>
          <w:sz w:val="24"/>
        </w:rPr>
        <w:t xml:space="preserve">for campus closure into a single policy. The first day of campus closure in a semester will be a no-instruction day; all subsequent closures in the same semester will </w:t>
      </w:r>
      <w:r w:rsidR="007B3021">
        <w:rPr>
          <w:sz w:val="24"/>
        </w:rPr>
        <w:t>pivot to remote instruction. Amendment</w:t>
      </w:r>
      <w:r w:rsidR="000A3885">
        <w:rPr>
          <w:sz w:val="24"/>
        </w:rPr>
        <w:t>s</w:t>
      </w:r>
      <w:r w:rsidR="007B3021">
        <w:rPr>
          <w:sz w:val="24"/>
        </w:rPr>
        <w:t xml:space="preserve"> to the policy </w:t>
      </w:r>
      <w:r w:rsidR="000A3885">
        <w:rPr>
          <w:sz w:val="24"/>
        </w:rPr>
        <w:t>include moving the notification time to 5AM</w:t>
      </w:r>
      <w:r w:rsidR="007D64EC">
        <w:rPr>
          <w:sz w:val="24"/>
        </w:rPr>
        <w:t xml:space="preserve"> and noting that remote instruction may include Zoom, videos, and other methods</w:t>
      </w:r>
      <w:r w:rsidR="000533A4">
        <w:rPr>
          <w:sz w:val="24"/>
        </w:rPr>
        <w:t xml:space="preserve"> of instruction based on a faculty member’s </w:t>
      </w:r>
      <w:r w:rsidR="000D5BBA">
        <w:rPr>
          <w:sz w:val="24"/>
        </w:rPr>
        <w:t>preference</w:t>
      </w:r>
      <w:r w:rsidR="000533A4">
        <w:rPr>
          <w:sz w:val="24"/>
        </w:rPr>
        <w:t xml:space="preserve"> and access to technology.</w:t>
      </w:r>
    </w:p>
    <w:p w14:paraId="65E189AB" w14:textId="6CC5B93A" w:rsidR="00FB2CC4" w:rsidRDefault="00FB2CC4" w:rsidP="00FB2CC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Tatiana moved to accept the policy with amendments</w:t>
      </w:r>
    </w:p>
    <w:p w14:paraId="785FEA9E" w14:textId="3C2B8F2B" w:rsidR="00FB2CC4" w:rsidRDefault="00FB2CC4" w:rsidP="00FB2CC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Alisen seconded the motion</w:t>
      </w:r>
    </w:p>
    <w:p w14:paraId="6E2031DF" w14:textId="2C8370F1" w:rsidR="00FB2CC4" w:rsidRDefault="00FB2CC4" w:rsidP="00FB2CC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Motion passed</w:t>
      </w:r>
    </w:p>
    <w:p w14:paraId="17490B36" w14:textId="08EFE22A" w:rsidR="00665A77" w:rsidRDefault="00665A77" w:rsidP="00665A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Administration Advisory Committee</w:t>
      </w:r>
      <w:r w:rsidR="00E94F9B">
        <w:rPr>
          <w:sz w:val="24"/>
        </w:rPr>
        <w:t xml:space="preserve"> update</w:t>
      </w:r>
      <w:r w:rsidR="000533A4">
        <w:rPr>
          <w:sz w:val="24"/>
        </w:rPr>
        <w:t xml:space="preserve"> – fee restructure </w:t>
      </w:r>
      <w:r w:rsidR="0050469A">
        <w:rPr>
          <w:sz w:val="24"/>
        </w:rPr>
        <w:t>was approved by the Board; the next step is improving communication with students re: business office and financial aid deadlines and policies. Large numbers of students were not retained from Fall to Spring because</w:t>
      </w:r>
      <w:r w:rsidR="006831C5">
        <w:rPr>
          <w:sz w:val="24"/>
        </w:rPr>
        <w:t xml:space="preserve"> they have a business office balance.</w:t>
      </w:r>
    </w:p>
    <w:p w14:paraId="129C46BA" w14:textId="06D9BD9E" w:rsidR="00E94F9B" w:rsidRDefault="00E94F9B" w:rsidP="00E94F9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Instructors dropping students </w:t>
      </w:r>
      <w:r w:rsidR="000004A7">
        <w:rPr>
          <w:sz w:val="24"/>
        </w:rPr>
        <w:t>– Dr. Grover supports this</w:t>
      </w:r>
      <w:r w:rsidR="00FD0FE1">
        <w:rPr>
          <w:sz w:val="24"/>
        </w:rPr>
        <w:t>. State Regent policy is to allow faculty to drop students</w:t>
      </w:r>
      <w:r w:rsidR="000955B6">
        <w:rPr>
          <w:sz w:val="24"/>
        </w:rPr>
        <w:t xml:space="preserve"> for attendance</w:t>
      </w:r>
      <w:r w:rsidR="00816202">
        <w:rPr>
          <w:sz w:val="24"/>
        </w:rPr>
        <w:t>, discipline, or financial issues</w:t>
      </w:r>
      <w:r w:rsidR="00592293">
        <w:rPr>
          <w:sz w:val="24"/>
        </w:rPr>
        <w:t xml:space="preserve">. </w:t>
      </w:r>
      <w:r w:rsidR="009B4A22">
        <w:rPr>
          <w:sz w:val="24"/>
        </w:rPr>
        <w:t>Returning this ability to instructors should improve success rates particularly in developmental classes.</w:t>
      </w:r>
    </w:p>
    <w:p w14:paraId="3BF85AA4" w14:textId="6A4C1543" w:rsidR="00592293" w:rsidRDefault="00592293" w:rsidP="0059229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Mitzi moved to recommend this to administration</w:t>
      </w:r>
    </w:p>
    <w:p w14:paraId="03D89465" w14:textId="7093AB93" w:rsidR="009B4A22" w:rsidRDefault="009B4A22" w:rsidP="0059229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Alisen seconded the motion</w:t>
      </w:r>
    </w:p>
    <w:p w14:paraId="2ADAF5F4" w14:textId="5572C9A9" w:rsidR="00592293" w:rsidRPr="009B4A22" w:rsidRDefault="009B4A22" w:rsidP="00592293">
      <w:pPr>
        <w:pStyle w:val="ListParagraph"/>
        <w:numPr>
          <w:ilvl w:val="1"/>
          <w:numId w:val="1"/>
        </w:numPr>
        <w:rPr>
          <w:sz w:val="24"/>
        </w:rPr>
      </w:pPr>
      <w:r w:rsidRPr="009B4A22">
        <w:rPr>
          <w:sz w:val="24"/>
        </w:rPr>
        <w:t>Motion passe</w:t>
      </w:r>
      <w:r w:rsidR="00336774">
        <w:rPr>
          <w:sz w:val="24"/>
        </w:rPr>
        <w:t>d</w:t>
      </w:r>
    </w:p>
    <w:p w14:paraId="69D4E47A" w14:textId="726269BC" w:rsidR="002A5BC9" w:rsidRDefault="002A5BC9" w:rsidP="002A5B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Weeklong Thanksgiving –</w:t>
      </w:r>
      <w:r w:rsidR="001F171B">
        <w:rPr>
          <w:sz w:val="24"/>
        </w:rPr>
        <w:t xml:space="preserve"> Closing campus M-F during the week of Thanksgiving, while retaining the traditional fall break, will </w:t>
      </w:r>
      <w:r w:rsidR="00E808F5">
        <w:rPr>
          <w:sz w:val="24"/>
        </w:rPr>
        <w:t>increase staff compensation by adding two administrative days. Faculty have also expressed that many students do not attending at all during Thanksgiving week.</w:t>
      </w:r>
    </w:p>
    <w:p w14:paraId="447F3F84" w14:textId="1C62C2E6" w:rsidR="00E808F5" w:rsidRDefault="00336774" w:rsidP="00E808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Alisen moved to recommend this to administration</w:t>
      </w:r>
    </w:p>
    <w:p w14:paraId="13DBB4D8" w14:textId="6563E8B6" w:rsidR="00336774" w:rsidRDefault="00336774" w:rsidP="0033677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Tatiana seconded the motion</w:t>
      </w:r>
    </w:p>
    <w:p w14:paraId="44E38148" w14:textId="1B58E5CB" w:rsidR="00336774" w:rsidRDefault="00336774" w:rsidP="0033677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Motion passed</w:t>
      </w:r>
    </w:p>
    <w:p w14:paraId="1D232F28" w14:textId="39AF549F" w:rsidR="002A5BC9" w:rsidRDefault="002A5BC9" w:rsidP="00E94F9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Football interference with academics, pt 3</w:t>
      </w:r>
      <w:r w:rsidR="00A23F23">
        <w:rPr>
          <w:sz w:val="24"/>
        </w:rPr>
        <w:t xml:space="preserve"> – coaches pulling </w:t>
      </w:r>
      <w:r w:rsidR="00564458">
        <w:rPr>
          <w:sz w:val="24"/>
        </w:rPr>
        <w:t xml:space="preserve">an engineering </w:t>
      </w:r>
      <w:r w:rsidR="00A23F23">
        <w:rPr>
          <w:sz w:val="24"/>
        </w:rPr>
        <w:t xml:space="preserve">student out of </w:t>
      </w:r>
      <w:r w:rsidR="00564458">
        <w:rPr>
          <w:sz w:val="24"/>
        </w:rPr>
        <w:t>3 classes over 2 days</w:t>
      </w:r>
      <w:r w:rsidR="00A23F23">
        <w:rPr>
          <w:sz w:val="24"/>
        </w:rPr>
        <w:t xml:space="preserve"> for football meetings, after STEM moved</w:t>
      </w:r>
      <w:r w:rsidR="009A3BDD">
        <w:rPr>
          <w:sz w:val="24"/>
        </w:rPr>
        <w:t xml:space="preserve"> classes to accommodate football.</w:t>
      </w:r>
      <w:r w:rsidR="00613015">
        <w:rPr>
          <w:sz w:val="24"/>
        </w:rPr>
        <w:t xml:space="preserve"> Dr. Stafford will be notified.</w:t>
      </w:r>
    </w:p>
    <w:p w14:paraId="74A12F0B" w14:textId="77777777" w:rsidR="00613015" w:rsidRDefault="00613015" w:rsidP="00613015">
      <w:pPr>
        <w:pStyle w:val="ListParagraph"/>
        <w:rPr>
          <w:sz w:val="24"/>
        </w:rPr>
      </w:pPr>
    </w:p>
    <w:p w14:paraId="018D0E32" w14:textId="77777777" w:rsidR="004453C0" w:rsidRDefault="004453C0" w:rsidP="004453C0">
      <w:pPr>
        <w:rPr>
          <w:sz w:val="24"/>
        </w:rPr>
      </w:pPr>
      <w:r>
        <w:rPr>
          <w:sz w:val="24"/>
        </w:rPr>
        <w:t>New Business:</w:t>
      </w:r>
    </w:p>
    <w:p w14:paraId="5389F67B" w14:textId="26DE04E0" w:rsidR="004D06AB" w:rsidRDefault="002055D2" w:rsidP="005E6B3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Communication in inclement weather</w:t>
      </w:r>
      <w:r w:rsidR="00613015">
        <w:rPr>
          <w:sz w:val="24"/>
        </w:rPr>
        <w:t xml:space="preserve"> </w:t>
      </w:r>
      <w:r w:rsidR="008F0D21">
        <w:rPr>
          <w:sz w:val="24"/>
        </w:rPr>
        <w:t>–</w:t>
      </w:r>
      <w:r w:rsidR="00613015">
        <w:rPr>
          <w:sz w:val="24"/>
        </w:rPr>
        <w:t xml:space="preserve"> </w:t>
      </w:r>
      <w:r w:rsidR="008F0D21">
        <w:rPr>
          <w:sz w:val="24"/>
        </w:rPr>
        <w:t>delayed start time on 1/25 led to confusion over whether 8AM classes were cancelled, or whether all classes were being pushed back an hour</w:t>
      </w:r>
      <w:r w:rsidR="007017D0">
        <w:rPr>
          <w:sz w:val="24"/>
        </w:rPr>
        <w:t>.</w:t>
      </w:r>
      <w:r w:rsidR="00564458">
        <w:rPr>
          <w:sz w:val="24"/>
        </w:rPr>
        <w:t xml:space="preserve"> LaShawna and Roger will discuss this with Amy.</w:t>
      </w:r>
    </w:p>
    <w:p w14:paraId="5B34015D" w14:textId="3A1D4BB2" w:rsidR="002055D2" w:rsidRDefault="002055D2" w:rsidP="005E6B3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Online students need dedicated tutors</w:t>
      </w:r>
      <w:r w:rsidR="003F1C3C">
        <w:rPr>
          <w:sz w:val="24"/>
        </w:rPr>
        <w:t xml:space="preserve"> – recommendation will be sent to Senators and voted on at the next meeting.</w:t>
      </w:r>
    </w:p>
    <w:p w14:paraId="52AE5695" w14:textId="7447E145" w:rsidR="002055D2" w:rsidRDefault="002055D2" w:rsidP="005E6B3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Faculty overload pay</w:t>
      </w:r>
      <w:r w:rsidR="003F1C3C">
        <w:rPr>
          <w:sz w:val="24"/>
        </w:rPr>
        <w:t xml:space="preserve"> </w:t>
      </w:r>
      <w:r w:rsidR="003723EA">
        <w:rPr>
          <w:sz w:val="24"/>
        </w:rPr>
        <w:t>–</w:t>
      </w:r>
      <w:r w:rsidR="003F1C3C">
        <w:rPr>
          <w:sz w:val="24"/>
        </w:rPr>
        <w:t xml:space="preserve"> </w:t>
      </w:r>
      <w:r w:rsidR="003723EA">
        <w:rPr>
          <w:sz w:val="24"/>
        </w:rPr>
        <w:t xml:space="preserve">full-time NEO faculty earn less per overload class than retired faculty and </w:t>
      </w:r>
      <w:r w:rsidR="00E2755E">
        <w:rPr>
          <w:sz w:val="24"/>
        </w:rPr>
        <w:t>adjunct faculty. The Senate will write a recommendation to increase overload base pay and scale the pay for faculty who teach overload.</w:t>
      </w:r>
    </w:p>
    <w:p w14:paraId="045FC98B" w14:textId="5449C012" w:rsidR="002055D2" w:rsidRDefault="002055D2" w:rsidP="005E6B3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Grade appeal policy revision</w:t>
      </w:r>
      <w:r w:rsidR="008A1649">
        <w:rPr>
          <w:sz w:val="24"/>
        </w:rPr>
        <w:t xml:space="preserve"> – recommendation by Dustin to </w:t>
      </w:r>
    </w:p>
    <w:p w14:paraId="2C5A61E2" w14:textId="71877B04" w:rsidR="008A1649" w:rsidRDefault="008A1649" w:rsidP="008A164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Reduce the number of students on the appeal committee to two, and reduce their commitment to one year</w:t>
      </w:r>
    </w:p>
    <w:p w14:paraId="7587462E" w14:textId="432443E1" w:rsidR="008A1649" w:rsidRDefault="00653FEF" w:rsidP="008A164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Eliminate the post-appeal meeting with the Committee Chair</w:t>
      </w:r>
    </w:p>
    <w:p w14:paraId="614CDC70" w14:textId="75AC2779" w:rsidR="00653FEF" w:rsidRDefault="00653FEF" w:rsidP="008A164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Eliminate participation by the student’s advisor</w:t>
      </w:r>
    </w:p>
    <w:p w14:paraId="68734849" w14:textId="3F9EDB5C" w:rsidR="001160F2" w:rsidRDefault="001160F2" w:rsidP="001160F2">
      <w:pPr>
        <w:pStyle w:val="ListParagraph"/>
        <w:ind w:left="1440"/>
        <w:rPr>
          <w:sz w:val="24"/>
        </w:rPr>
      </w:pPr>
      <w:r>
        <w:rPr>
          <w:sz w:val="24"/>
        </w:rPr>
        <w:t>The Senate will review the proposed changes and vote at the next meeting.</w:t>
      </w:r>
    </w:p>
    <w:p w14:paraId="3158F451" w14:textId="5399E983" w:rsidR="00A07093" w:rsidRPr="00A07093" w:rsidRDefault="00A07093" w:rsidP="00A07093">
      <w:pPr>
        <w:rPr>
          <w:sz w:val="24"/>
        </w:rPr>
      </w:pPr>
      <w:r>
        <w:rPr>
          <w:sz w:val="24"/>
        </w:rPr>
        <w:t xml:space="preserve">Meeting was adjourned at </w:t>
      </w:r>
      <w:r w:rsidR="00EA19CB">
        <w:rPr>
          <w:sz w:val="24"/>
        </w:rPr>
        <w:t>9:11</w:t>
      </w:r>
      <w:r>
        <w:rPr>
          <w:sz w:val="24"/>
        </w:rPr>
        <w:t xml:space="preserve">am. </w:t>
      </w:r>
    </w:p>
    <w:p w14:paraId="5117FA8F" w14:textId="77777777" w:rsidR="00C234CE" w:rsidRPr="00C234CE" w:rsidRDefault="00C234CE" w:rsidP="00C234CE">
      <w:pPr>
        <w:rPr>
          <w:sz w:val="24"/>
        </w:rPr>
      </w:pPr>
    </w:p>
    <w:p w14:paraId="101468BE" w14:textId="528753CB" w:rsidR="00172D07" w:rsidRPr="00172D07" w:rsidRDefault="00172D07" w:rsidP="00172D07">
      <w:pPr>
        <w:pStyle w:val="ListParagraph"/>
        <w:ind w:left="1080"/>
        <w:rPr>
          <w:sz w:val="24"/>
        </w:rPr>
      </w:pPr>
    </w:p>
    <w:p w14:paraId="15F82D15" w14:textId="77777777" w:rsidR="00D317B1" w:rsidRDefault="00D317B1" w:rsidP="00D317B1">
      <w:pPr>
        <w:pStyle w:val="ListParagraph"/>
        <w:rPr>
          <w:sz w:val="24"/>
        </w:rPr>
      </w:pPr>
    </w:p>
    <w:p w14:paraId="46C074FF" w14:textId="77777777" w:rsidR="004453C0" w:rsidRDefault="004453C0" w:rsidP="004453C0">
      <w:pPr>
        <w:ind w:left="360"/>
        <w:rPr>
          <w:sz w:val="24"/>
        </w:rPr>
      </w:pPr>
    </w:p>
    <w:p w14:paraId="60554230" w14:textId="77777777" w:rsidR="004453C0" w:rsidRPr="004453C0" w:rsidRDefault="004453C0" w:rsidP="004453C0">
      <w:pPr>
        <w:ind w:left="360"/>
        <w:jc w:val="both"/>
        <w:rPr>
          <w:sz w:val="24"/>
        </w:rPr>
      </w:pPr>
    </w:p>
    <w:sectPr w:rsidR="004453C0" w:rsidRPr="00445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93C"/>
    <w:multiLevelType w:val="hybridMultilevel"/>
    <w:tmpl w:val="B11C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6B15"/>
    <w:multiLevelType w:val="hybridMultilevel"/>
    <w:tmpl w:val="A6E8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3745"/>
    <w:multiLevelType w:val="hybridMultilevel"/>
    <w:tmpl w:val="1706C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60EFC"/>
    <w:multiLevelType w:val="hybridMultilevel"/>
    <w:tmpl w:val="F850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770160">
    <w:abstractNumId w:val="3"/>
  </w:num>
  <w:num w:numId="2" w16cid:durableId="248272129">
    <w:abstractNumId w:val="1"/>
  </w:num>
  <w:num w:numId="3" w16cid:durableId="857307967">
    <w:abstractNumId w:val="2"/>
  </w:num>
  <w:num w:numId="4" w16cid:durableId="4529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C0"/>
    <w:rsid w:val="000004A7"/>
    <w:rsid w:val="00023E44"/>
    <w:rsid w:val="000440B9"/>
    <w:rsid w:val="000533A4"/>
    <w:rsid w:val="000955B6"/>
    <w:rsid w:val="000A3885"/>
    <w:rsid w:val="000D5BBA"/>
    <w:rsid w:val="000E29EC"/>
    <w:rsid w:val="001160F2"/>
    <w:rsid w:val="001301B7"/>
    <w:rsid w:val="0016221E"/>
    <w:rsid w:val="00172D07"/>
    <w:rsid w:val="001B6944"/>
    <w:rsid w:val="001F171B"/>
    <w:rsid w:val="002055D2"/>
    <w:rsid w:val="00232764"/>
    <w:rsid w:val="00242FA9"/>
    <w:rsid w:val="002A5BC9"/>
    <w:rsid w:val="002B2473"/>
    <w:rsid w:val="002D1564"/>
    <w:rsid w:val="002F1691"/>
    <w:rsid w:val="00336774"/>
    <w:rsid w:val="003723EA"/>
    <w:rsid w:val="003F1C3C"/>
    <w:rsid w:val="00443158"/>
    <w:rsid w:val="004453C0"/>
    <w:rsid w:val="004606D9"/>
    <w:rsid w:val="004A272E"/>
    <w:rsid w:val="004D06AB"/>
    <w:rsid w:val="0050469A"/>
    <w:rsid w:val="0055237F"/>
    <w:rsid w:val="00564458"/>
    <w:rsid w:val="00592293"/>
    <w:rsid w:val="005E6B30"/>
    <w:rsid w:val="00613015"/>
    <w:rsid w:val="00653FEF"/>
    <w:rsid w:val="00665A77"/>
    <w:rsid w:val="00676D7D"/>
    <w:rsid w:val="00677F9A"/>
    <w:rsid w:val="006831C5"/>
    <w:rsid w:val="006A198D"/>
    <w:rsid w:val="006C08FD"/>
    <w:rsid w:val="006F7335"/>
    <w:rsid w:val="007017D0"/>
    <w:rsid w:val="007158D8"/>
    <w:rsid w:val="00743D86"/>
    <w:rsid w:val="00754874"/>
    <w:rsid w:val="00757D57"/>
    <w:rsid w:val="0077083E"/>
    <w:rsid w:val="007A7F1C"/>
    <w:rsid w:val="007B3021"/>
    <w:rsid w:val="007D64EC"/>
    <w:rsid w:val="007F7564"/>
    <w:rsid w:val="00816202"/>
    <w:rsid w:val="00843B66"/>
    <w:rsid w:val="00855D3A"/>
    <w:rsid w:val="008A1649"/>
    <w:rsid w:val="008D736F"/>
    <w:rsid w:val="008F0D21"/>
    <w:rsid w:val="0090577F"/>
    <w:rsid w:val="00911828"/>
    <w:rsid w:val="0092486D"/>
    <w:rsid w:val="0096775A"/>
    <w:rsid w:val="00980570"/>
    <w:rsid w:val="00984DC1"/>
    <w:rsid w:val="009A3BDD"/>
    <w:rsid w:val="009B4A22"/>
    <w:rsid w:val="009B77BA"/>
    <w:rsid w:val="009D02A0"/>
    <w:rsid w:val="009E4021"/>
    <w:rsid w:val="00A07093"/>
    <w:rsid w:val="00A23F23"/>
    <w:rsid w:val="00A30F21"/>
    <w:rsid w:val="00AE6AF8"/>
    <w:rsid w:val="00B47B81"/>
    <w:rsid w:val="00B55042"/>
    <w:rsid w:val="00BA798A"/>
    <w:rsid w:val="00BE18AE"/>
    <w:rsid w:val="00BE70CB"/>
    <w:rsid w:val="00C00918"/>
    <w:rsid w:val="00C00D3E"/>
    <w:rsid w:val="00C234CE"/>
    <w:rsid w:val="00C27FDC"/>
    <w:rsid w:val="00C42B5C"/>
    <w:rsid w:val="00CB1451"/>
    <w:rsid w:val="00CD6F62"/>
    <w:rsid w:val="00D128AD"/>
    <w:rsid w:val="00D1388F"/>
    <w:rsid w:val="00D317B1"/>
    <w:rsid w:val="00D83DD4"/>
    <w:rsid w:val="00DC5823"/>
    <w:rsid w:val="00DE469C"/>
    <w:rsid w:val="00E175A9"/>
    <w:rsid w:val="00E2755E"/>
    <w:rsid w:val="00E30682"/>
    <w:rsid w:val="00E35788"/>
    <w:rsid w:val="00E4461F"/>
    <w:rsid w:val="00E70027"/>
    <w:rsid w:val="00E808F5"/>
    <w:rsid w:val="00E94F9B"/>
    <w:rsid w:val="00EA19CB"/>
    <w:rsid w:val="00F136A3"/>
    <w:rsid w:val="00F32F86"/>
    <w:rsid w:val="00F944F5"/>
    <w:rsid w:val="00F94B05"/>
    <w:rsid w:val="00FA0758"/>
    <w:rsid w:val="00FB2CC4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3136"/>
  <w15:chartTrackingRefBased/>
  <w15:docId w15:val="{C7806601-6858-458E-BCB8-43400D34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65A0A282F3E48AF2A517D6E4945C6" ma:contentTypeVersion="13" ma:contentTypeDescription="Create a new document." ma:contentTypeScope="" ma:versionID="6d5c99831b18204fbd67e9fb56223972">
  <xsd:schema xmlns:xsd="http://www.w3.org/2001/XMLSchema" xmlns:xs="http://www.w3.org/2001/XMLSchema" xmlns:p="http://schemas.microsoft.com/office/2006/metadata/properties" xmlns:ns3="524d9bda-fa31-4d87-a5b0-91501861c106" xmlns:ns4="fd6286c2-7e84-467d-887b-fe9634e6a0b7" targetNamespace="http://schemas.microsoft.com/office/2006/metadata/properties" ma:root="true" ma:fieldsID="5d36cef8de147e570a7577e620976469" ns3:_="" ns4:_="">
    <xsd:import namespace="524d9bda-fa31-4d87-a5b0-91501861c106"/>
    <xsd:import namespace="fd6286c2-7e84-467d-887b-fe9634e6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d9bda-fa31-4d87-a5b0-91501861c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286c2-7e84-467d-887b-fe9634e6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E04F2-AF28-4A7A-A4BF-00C47AB95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EDE5A-6726-4C4F-A830-0EEBDF08C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48F3C-784C-4139-A5F7-797F437C8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d9bda-fa31-4d87-a5b0-91501861c106"/>
    <ds:schemaRef ds:uri="fd6286c2-7e84-467d-887b-fe9634e6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Calvin S</dc:creator>
  <cp:keywords/>
  <dc:description/>
  <cp:lastModifiedBy>Powers, Lashawna</cp:lastModifiedBy>
  <cp:revision>46</cp:revision>
  <cp:lastPrinted>2022-11-01T12:46:00Z</cp:lastPrinted>
  <dcterms:created xsi:type="dcterms:W3CDTF">2023-02-07T14:06:00Z</dcterms:created>
  <dcterms:modified xsi:type="dcterms:W3CDTF">2023-02-07T16:54:00Z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0x0101003BC65A0A282F3E48AF2A517D6E4945C6</vt:lpwstr>
  </property>
</Properties>
</file>