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89EC" w14:textId="4CD352DC" w:rsidR="00392D58" w:rsidRDefault="004453C0" w:rsidP="004453C0">
      <w:pPr>
        <w:jc w:val="center"/>
        <w:rPr>
          <w:sz w:val="32"/>
        </w:rPr>
      </w:pPr>
      <w:bookmarkStart w:id="0" w:name="_GoBack"/>
      <w:bookmarkEnd w:id="0"/>
      <w:r>
        <w:rPr>
          <w:sz w:val="32"/>
        </w:rPr>
        <w:t xml:space="preserve">Faculty Senate </w:t>
      </w:r>
      <w:r w:rsidR="00E647FA">
        <w:rPr>
          <w:sz w:val="32"/>
        </w:rPr>
        <w:t>Minutes</w:t>
      </w:r>
    </w:p>
    <w:p w14:paraId="0CF91993" w14:textId="3870E2CE" w:rsidR="004453C0" w:rsidRDefault="004453C0" w:rsidP="004453C0">
      <w:pPr>
        <w:jc w:val="center"/>
        <w:rPr>
          <w:sz w:val="32"/>
        </w:rPr>
      </w:pPr>
      <w:r>
        <w:rPr>
          <w:sz w:val="32"/>
        </w:rPr>
        <w:t xml:space="preserve">Meeting </w:t>
      </w:r>
      <w:r w:rsidR="00F32F86">
        <w:rPr>
          <w:sz w:val="32"/>
        </w:rPr>
        <w:t>January 25th</w:t>
      </w:r>
    </w:p>
    <w:p w14:paraId="4B56D306" w14:textId="77777777" w:rsidR="004453C0" w:rsidRDefault="004453C0" w:rsidP="004453C0">
      <w:pPr>
        <w:jc w:val="center"/>
        <w:rPr>
          <w:sz w:val="32"/>
        </w:rPr>
      </w:pPr>
      <w:r>
        <w:rPr>
          <w:sz w:val="32"/>
        </w:rPr>
        <w:t>Copen Hall – Faculty Lounge</w:t>
      </w:r>
    </w:p>
    <w:p w14:paraId="5CEA76FA" w14:textId="77777777" w:rsidR="004453C0" w:rsidRDefault="00E175A9" w:rsidP="004453C0">
      <w:pPr>
        <w:jc w:val="center"/>
        <w:rPr>
          <w:sz w:val="32"/>
        </w:rPr>
      </w:pPr>
      <w:r>
        <w:rPr>
          <w:sz w:val="32"/>
        </w:rPr>
        <w:t>8:15</w:t>
      </w:r>
      <w:r w:rsidR="004453C0">
        <w:rPr>
          <w:sz w:val="32"/>
        </w:rPr>
        <w:t xml:space="preserve"> AM</w:t>
      </w:r>
    </w:p>
    <w:p w14:paraId="29E340F2" w14:textId="4529544F" w:rsidR="004453C0" w:rsidRDefault="00EF5FB3" w:rsidP="008232BD">
      <w:pPr>
        <w:rPr>
          <w:sz w:val="24"/>
          <w:szCs w:val="24"/>
        </w:rPr>
      </w:pPr>
      <w:r>
        <w:rPr>
          <w:sz w:val="24"/>
          <w:szCs w:val="24"/>
        </w:rPr>
        <w:t>Members Present: Calvin Becker, Roger Ward, Beth Blalock, Lashawna Powers, Lesli Diechman, Ashlee Jackson</w:t>
      </w:r>
    </w:p>
    <w:p w14:paraId="5D9435E3" w14:textId="3159BD83" w:rsidR="00EF5FB3" w:rsidRDefault="00EF5FB3" w:rsidP="008232BD">
      <w:pPr>
        <w:rPr>
          <w:sz w:val="24"/>
          <w:szCs w:val="24"/>
        </w:rPr>
      </w:pPr>
      <w:r>
        <w:rPr>
          <w:sz w:val="24"/>
          <w:szCs w:val="24"/>
        </w:rPr>
        <w:t xml:space="preserve">Members Absent: </w:t>
      </w:r>
      <w:r w:rsidR="00D30B4C">
        <w:rPr>
          <w:sz w:val="24"/>
          <w:szCs w:val="24"/>
        </w:rPr>
        <w:t>Alisen Anderson, Jessica Robinson</w:t>
      </w:r>
      <w:r w:rsidR="004E4B7F">
        <w:rPr>
          <w:sz w:val="24"/>
          <w:szCs w:val="24"/>
        </w:rPr>
        <w:t>, Lori Hackwell</w:t>
      </w:r>
    </w:p>
    <w:p w14:paraId="1BD1A485" w14:textId="138E5815" w:rsidR="00EF5FB3" w:rsidRDefault="00EF5FB3" w:rsidP="008232BD">
      <w:pPr>
        <w:rPr>
          <w:sz w:val="24"/>
          <w:szCs w:val="24"/>
        </w:rPr>
      </w:pPr>
      <w:r>
        <w:rPr>
          <w:sz w:val="24"/>
          <w:szCs w:val="24"/>
        </w:rPr>
        <w:t>Meeting was called to order at 8:20am.</w:t>
      </w:r>
    </w:p>
    <w:p w14:paraId="56D5E3E9" w14:textId="48C28C09" w:rsidR="004E4B7F" w:rsidRPr="00EF5FB3" w:rsidRDefault="004E4B7F" w:rsidP="008232BD">
      <w:pPr>
        <w:rPr>
          <w:sz w:val="24"/>
          <w:szCs w:val="24"/>
        </w:rPr>
      </w:pPr>
      <w:r>
        <w:rPr>
          <w:sz w:val="24"/>
          <w:szCs w:val="24"/>
        </w:rPr>
        <w:t>Minutes from November were approved</w:t>
      </w:r>
      <w:r w:rsidR="004B72F3">
        <w:rPr>
          <w:sz w:val="24"/>
          <w:szCs w:val="24"/>
        </w:rPr>
        <w:t xml:space="preserve">  Motion: Lesli Second: Calvin</w:t>
      </w:r>
    </w:p>
    <w:p w14:paraId="3AFB6A4A" w14:textId="77777777" w:rsidR="008232BD" w:rsidRDefault="008232BD" w:rsidP="004453C0">
      <w:pPr>
        <w:rPr>
          <w:sz w:val="24"/>
        </w:rPr>
      </w:pPr>
    </w:p>
    <w:p w14:paraId="0E3F3B84" w14:textId="349B0AD5" w:rsidR="004453C0" w:rsidRDefault="004453C0" w:rsidP="004453C0">
      <w:pPr>
        <w:rPr>
          <w:sz w:val="24"/>
        </w:rPr>
      </w:pPr>
      <w:r>
        <w:rPr>
          <w:sz w:val="24"/>
        </w:rPr>
        <w:t>Old Business or updates from Dr. Stafford:</w:t>
      </w:r>
    </w:p>
    <w:p w14:paraId="0D80ABB5" w14:textId="006D4E3F" w:rsidR="00E175A9" w:rsidRDefault="00E175A9" w:rsidP="004453C0">
      <w:pPr>
        <w:pStyle w:val="ListParagraph"/>
        <w:numPr>
          <w:ilvl w:val="0"/>
          <w:numId w:val="1"/>
        </w:numPr>
        <w:rPr>
          <w:sz w:val="24"/>
        </w:rPr>
      </w:pPr>
      <w:r>
        <w:rPr>
          <w:sz w:val="24"/>
        </w:rPr>
        <w:t>Inclement Weather Policy</w:t>
      </w:r>
      <w:r w:rsidR="004B72F3">
        <w:rPr>
          <w:sz w:val="24"/>
        </w:rPr>
        <w:t xml:space="preserve">—policy was shared with administration. Waiting on approval, but no issues or questions so far, so we expect it to be approved. </w:t>
      </w:r>
    </w:p>
    <w:p w14:paraId="12800C71" w14:textId="0757BE09" w:rsidR="00E175A9" w:rsidRDefault="00E175A9" w:rsidP="004453C0">
      <w:pPr>
        <w:pStyle w:val="ListParagraph"/>
        <w:numPr>
          <w:ilvl w:val="0"/>
          <w:numId w:val="1"/>
        </w:numPr>
        <w:rPr>
          <w:sz w:val="24"/>
        </w:rPr>
      </w:pPr>
      <w:r>
        <w:rPr>
          <w:sz w:val="24"/>
        </w:rPr>
        <w:t>Shipley Hall inspection</w:t>
      </w:r>
      <w:r w:rsidR="004E4B7F">
        <w:rPr>
          <w:sz w:val="24"/>
        </w:rPr>
        <w:t xml:space="preserve">—structurally ok. Report was orally shared and the building is safe to continue using. </w:t>
      </w:r>
    </w:p>
    <w:p w14:paraId="6F8FC921" w14:textId="006FE7CE" w:rsidR="001301B7" w:rsidRDefault="00F32F86" w:rsidP="004453C0">
      <w:pPr>
        <w:pStyle w:val="ListParagraph"/>
        <w:numPr>
          <w:ilvl w:val="0"/>
          <w:numId w:val="1"/>
        </w:numPr>
        <w:rPr>
          <w:sz w:val="24"/>
        </w:rPr>
      </w:pPr>
      <w:r>
        <w:rPr>
          <w:sz w:val="24"/>
        </w:rPr>
        <w:t>Budget Committee</w:t>
      </w:r>
      <w:r w:rsidR="004B72F3">
        <w:rPr>
          <w:sz w:val="24"/>
        </w:rPr>
        <w:t xml:space="preserve">—meetings will be starting the first week of February to start to look at all the pieces. </w:t>
      </w:r>
    </w:p>
    <w:p w14:paraId="54425932" w14:textId="6C530E49" w:rsidR="00E175A9" w:rsidRDefault="00E175A9" w:rsidP="004A272E">
      <w:pPr>
        <w:pStyle w:val="ListParagraph"/>
        <w:rPr>
          <w:sz w:val="24"/>
        </w:rPr>
      </w:pPr>
    </w:p>
    <w:p w14:paraId="1064AEA8" w14:textId="77777777" w:rsidR="004453C0" w:rsidRDefault="004453C0" w:rsidP="004453C0">
      <w:pPr>
        <w:rPr>
          <w:sz w:val="24"/>
        </w:rPr>
      </w:pPr>
    </w:p>
    <w:p w14:paraId="018D0E32" w14:textId="77777777" w:rsidR="004453C0" w:rsidRDefault="004453C0" w:rsidP="004453C0">
      <w:pPr>
        <w:rPr>
          <w:sz w:val="24"/>
        </w:rPr>
      </w:pPr>
      <w:r>
        <w:rPr>
          <w:sz w:val="24"/>
        </w:rPr>
        <w:t>New Business:</w:t>
      </w:r>
    </w:p>
    <w:p w14:paraId="6A22C0B9" w14:textId="618A1494" w:rsidR="00F32F86" w:rsidRDefault="00F32F86" w:rsidP="00443158">
      <w:pPr>
        <w:pStyle w:val="ListParagraph"/>
        <w:numPr>
          <w:ilvl w:val="0"/>
          <w:numId w:val="3"/>
        </w:numPr>
        <w:ind w:left="720"/>
        <w:rPr>
          <w:sz w:val="24"/>
        </w:rPr>
      </w:pPr>
      <w:r>
        <w:rPr>
          <w:sz w:val="24"/>
        </w:rPr>
        <w:lastRenderedPageBreak/>
        <w:t>Covid Sick Leave</w:t>
      </w:r>
      <w:r w:rsidR="004B72F3">
        <w:rPr>
          <w:sz w:val="24"/>
        </w:rPr>
        <w:t xml:space="preserve">—Holli said not being reimplemented at this time. Just regular sick leave will be used. </w:t>
      </w:r>
    </w:p>
    <w:p w14:paraId="7D564C07" w14:textId="6028A373" w:rsidR="00D1388F" w:rsidRDefault="00F32F86" w:rsidP="00443158">
      <w:pPr>
        <w:pStyle w:val="ListParagraph"/>
        <w:numPr>
          <w:ilvl w:val="0"/>
          <w:numId w:val="3"/>
        </w:numPr>
        <w:ind w:left="720"/>
        <w:rPr>
          <w:sz w:val="24"/>
        </w:rPr>
      </w:pPr>
      <w:r>
        <w:rPr>
          <w:sz w:val="24"/>
        </w:rPr>
        <w:t>Intersession or short term transfer courses</w:t>
      </w:r>
      <w:r w:rsidR="00E14772">
        <w:rPr>
          <w:sz w:val="24"/>
        </w:rPr>
        <w:t xml:space="preserve">—questions about the quality of the intercession class is being brought to light, so their transferability is not good. </w:t>
      </w:r>
      <w:r w:rsidR="009C393C">
        <w:rPr>
          <w:sz w:val="24"/>
        </w:rPr>
        <w:t xml:space="preserve">Are intercession classes worthy of being transferred and accepted at NEO? Maybe a policy in place for looking at intercession classes and knowing what criteria we look for in a class we accept. </w:t>
      </w:r>
    </w:p>
    <w:p w14:paraId="52A4DE9D" w14:textId="0E3BC6E3" w:rsidR="00F32F86" w:rsidRDefault="00F32F86" w:rsidP="00443158">
      <w:pPr>
        <w:pStyle w:val="ListParagraph"/>
        <w:numPr>
          <w:ilvl w:val="0"/>
          <w:numId w:val="3"/>
        </w:numPr>
        <w:ind w:left="720"/>
        <w:rPr>
          <w:sz w:val="24"/>
        </w:rPr>
      </w:pPr>
      <w:r>
        <w:rPr>
          <w:sz w:val="24"/>
        </w:rPr>
        <w:t>Cheating</w:t>
      </w:r>
      <w:r w:rsidR="00A56D37">
        <w:rPr>
          <w:sz w:val="24"/>
        </w:rPr>
        <w:t>—</w:t>
      </w:r>
      <w:r w:rsidR="001A58F2">
        <w:rPr>
          <w:sz w:val="24"/>
        </w:rPr>
        <w:t xml:space="preserve">tabled until next meeting. </w:t>
      </w:r>
    </w:p>
    <w:p w14:paraId="43839F61" w14:textId="77777777" w:rsidR="00656B1D" w:rsidRDefault="00F32F86" w:rsidP="00656B1D">
      <w:pPr>
        <w:pStyle w:val="ListParagraph"/>
        <w:numPr>
          <w:ilvl w:val="0"/>
          <w:numId w:val="3"/>
        </w:numPr>
        <w:ind w:left="720"/>
        <w:rPr>
          <w:sz w:val="24"/>
        </w:rPr>
      </w:pPr>
      <w:r>
        <w:rPr>
          <w:sz w:val="24"/>
        </w:rPr>
        <w:t xml:space="preserve">Foundation Assistant </w:t>
      </w:r>
      <w:r w:rsidR="00AD2CDA">
        <w:rPr>
          <w:sz w:val="24"/>
        </w:rPr>
        <w:t xml:space="preserve">–“alumni relations” This position is currently being hired. Any deposits brought to the foundation are being charged a 5% fee. Questions have been raised about the fee for non-credit card deposits, as this was the explanation for the fee. </w:t>
      </w:r>
    </w:p>
    <w:p w14:paraId="37929FE0" w14:textId="299B3D19" w:rsidR="00D30B4C" w:rsidRPr="00656B1D" w:rsidRDefault="00D30B4C" w:rsidP="00656B1D">
      <w:pPr>
        <w:pStyle w:val="ListParagraph"/>
        <w:numPr>
          <w:ilvl w:val="0"/>
          <w:numId w:val="3"/>
        </w:numPr>
        <w:ind w:left="720"/>
        <w:rPr>
          <w:sz w:val="24"/>
        </w:rPr>
      </w:pPr>
      <w:r w:rsidRPr="00656B1D">
        <w:rPr>
          <w:sz w:val="24"/>
        </w:rPr>
        <w:t xml:space="preserve">Safety concerns—Brought to faculty attention about a possible incident in the dorm involving a knife/stabbing.  No information is verified or confirmed, but this is part of the issue. The senate is worried about safety issues for students in dorms, but also that no faculty or student was notified with a rave alert or information about the issue. </w:t>
      </w:r>
      <w:r w:rsidR="003C7B91" w:rsidRPr="00656B1D">
        <w:rPr>
          <w:sz w:val="24"/>
        </w:rPr>
        <w:t xml:space="preserve">This could help with faculty and staff shutting down rumors with students and community. </w:t>
      </w:r>
    </w:p>
    <w:p w14:paraId="46C074FF" w14:textId="77777777" w:rsidR="004453C0" w:rsidRDefault="004453C0" w:rsidP="004453C0">
      <w:pPr>
        <w:ind w:left="360"/>
        <w:rPr>
          <w:sz w:val="24"/>
        </w:rPr>
      </w:pPr>
    </w:p>
    <w:p w14:paraId="60554230" w14:textId="77777777" w:rsidR="004453C0" w:rsidRPr="004453C0" w:rsidRDefault="004453C0" w:rsidP="004453C0">
      <w:pPr>
        <w:ind w:left="360"/>
        <w:jc w:val="both"/>
        <w:rPr>
          <w:sz w:val="24"/>
        </w:rPr>
      </w:pPr>
    </w:p>
    <w:sectPr w:rsidR="004453C0" w:rsidRPr="0044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B15"/>
    <w:multiLevelType w:val="hybridMultilevel"/>
    <w:tmpl w:val="A6E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F3745"/>
    <w:multiLevelType w:val="hybridMultilevel"/>
    <w:tmpl w:val="1706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60EFC"/>
    <w:multiLevelType w:val="hybridMultilevel"/>
    <w:tmpl w:val="F85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0"/>
    <w:rsid w:val="001301B7"/>
    <w:rsid w:val="001A58F2"/>
    <w:rsid w:val="003C7B91"/>
    <w:rsid w:val="0040346A"/>
    <w:rsid w:val="00443158"/>
    <w:rsid w:val="004453C0"/>
    <w:rsid w:val="004A272E"/>
    <w:rsid w:val="004B72F3"/>
    <w:rsid w:val="004E4B7F"/>
    <w:rsid w:val="005725C7"/>
    <w:rsid w:val="005A65CC"/>
    <w:rsid w:val="005E3A27"/>
    <w:rsid w:val="00656B1D"/>
    <w:rsid w:val="007158D8"/>
    <w:rsid w:val="0077083E"/>
    <w:rsid w:val="007F7564"/>
    <w:rsid w:val="008232BD"/>
    <w:rsid w:val="008F0A06"/>
    <w:rsid w:val="0090577F"/>
    <w:rsid w:val="0096775A"/>
    <w:rsid w:val="00980570"/>
    <w:rsid w:val="009C393C"/>
    <w:rsid w:val="00A56D37"/>
    <w:rsid w:val="00AD2CDA"/>
    <w:rsid w:val="00D1388F"/>
    <w:rsid w:val="00D30B4C"/>
    <w:rsid w:val="00D317B1"/>
    <w:rsid w:val="00D83DD4"/>
    <w:rsid w:val="00E14772"/>
    <w:rsid w:val="00E175A9"/>
    <w:rsid w:val="00E647FA"/>
    <w:rsid w:val="00EF4DAF"/>
    <w:rsid w:val="00EF5FB3"/>
    <w:rsid w:val="00F3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3136"/>
  <w15:chartTrackingRefBased/>
  <w15:docId w15:val="{C7806601-6858-458E-BCB8-43400D3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C0"/>
    <w:pPr>
      <w:ind w:left="720"/>
      <w:contextualSpacing/>
    </w:pPr>
  </w:style>
  <w:style w:type="paragraph" w:styleId="BalloonText">
    <w:name w:val="Balloon Text"/>
    <w:basedOn w:val="Normal"/>
    <w:link w:val="BalloonTextChar"/>
    <w:uiPriority w:val="99"/>
    <w:semiHidden/>
    <w:unhideWhenUsed/>
    <w:rsid w:val="00D1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65A0A282F3E48AF2A517D6E4945C6" ma:contentTypeVersion="13" ma:contentTypeDescription="Create a new document." ma:contentTypeScope="" ma:versionID="6d5c99831b18204fbd67e9fb56223972">
  <xsd:schema xmlns:xsd="http://www.w3.org/2001/XMLSchema" xmlns:xs="http://www.w3.org/2001/XMLSchema" xmlns:p="http://schemas.microsoft.com/office/2006/metadata/properties" xmlns:ns3="524d9bda-fa31-4d87-a5b0-91501861c106" xmlns:ns4="fd6286c2-7e84-467d-887b-fe9634e6a0b7" targetNamespace="http://schemas.microsoft.com/office/2006/metadata/properties" ma:root="true" ma:fieldsID="5d36cef8de147e570a7577e620976469" ns3:_="" ns4:_="">
    <xsd:import namespace="524d9bda-fa31-4d87-a5b0-91501861c106"/>
    <xsd:import namespace="fd6286c2-7e84-467d-887b-fe9634e6a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9bda-fa31-4d87-a5b0-91501861c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286c2-7e84-467d-887b-fe9634e6a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EDE5A-6726-4C4F-A830-0EEBDF08C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E04F2-AF28-4A7A-A4BF-00C47AB95E15}">
  <ds:schemaRefs>
    <ds:schemaRef ds:uri="http://schemas.microsoft.com/sharepoint/v3/contenttype/forms"/>
  </ds:schemaRefs>
</ds:datastoreItem>
</file>

<file path=customXml/itemProps3.xml><?xml version="1.0" encoding="utf-8"?>
<ds:datastoreItem xmlns:ds="http://schemas.openxmlformats.org/officeDocument/2006/customXml" ds:itemID="{54F48F3C-784C-4139-A5F7-797F437C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d9bda-fa31-4d87-a5b0-91501861c106"/>
    <ds:schemaRef ds:uri="fd6286c2-7e84-467d-887b-fe9634e6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Calvin S</dc:creator>
  <cp:keywords/>
  <dc:description/>
  <cp:lastModifiedBy>Calvin Becker</cp:lastModifiedBy>
  <cp:revision>2</cp:revision>
  <cp:lastPrinted>2021-11-08T16:53:00Z</cp:lastPrinted>
  <dcterms:created xsi:type="dcterms:W3CDTF">2022-01-25T16:40:00Z</dcterms:created>
  <dcterms:modified xsi:type="dcterms:W3CDTF">2022-01-25T16:40:00Z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0x0101003BC65A0A282F3E48AF2A517D6E4945C6</vt:lpwstr>
  </property>
</Properties>
</file>